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1CD58" w14:textId="77777777" w:rsidR="00F30C9F" w:rsidRDefault="00E23940">
      <w:pPr>
        <w:pStyle w:val="Title"/>
      </w:pPr>
      <w:r>
        <w:t>Privacy Notice</w:t>
      </w:r>
    </w:p>
    <w:p w14:paraId="3E5F6FDA" w14:textId="77777777" w:rsidR="00F30C9F" w:rsidRDefault="00E23940">
      <w:pPr>
        <w:pStyle w:val="PolicySubtitle"/>
      </w:pPr>
      <w:r>
        <w:t>How we use and protect information about children, families, volunteers and our community</w:t>
      </w:r>
    </w:p>
    <w:p w14:paraId="6E52D197" w14:textId="77777777" w:rsidR="00F30C9F" w:rsidRDefault="00E23940">
      <w:pPr>
        <w:pStyle w:val="PolicySmall"/>
      </w:pPr>
      <w:r>
        <w:t xml:space="preserve">This notice explains how we collect, use, protect and, where appropriate, share personal information through our community activities, youth clubs, family sessions and services. Our routine reports to funders and partners contain anonymised attendance, age and area statistics. Where separate permission has been obtained, photographs, recordings and case studies may be shared with funders and may appear on the charity’s website and social media channels. Short form wording and optional media permissions are </w:t>
      </w:r>
      <w:r>
        <w:t>provided at the end.</w:t>
      </w:r>
    </w:p>
    <w:tbl>
      <w:tblPr>
        <w:tblStyle w:val="TableGrid"/>
        <w:tblW w:w="0" w:type="auto"/>
        <w:jc w:val="center"/>
        <w:tblLayout w:type="fixed"/>
        <w:tblLook w:val="04A0" w:firstRow="1" w:lastRow="0" w:firstColumn="1" w:lastColumn="0" w:noHBand="0" w:noVBand="1"/>
      </w:tblPr>
      <w:tblGrid>
        <w:gridCol w:w="2520"/>
        <w:gridCol w:w="6912"/>
      </w:tblGrid>
      <w:tr w:rsidR="00F30C9F" w14:paraId="165A8A6A" w14:textId="77777777">
        <w:trPr>
          <w:cantSplit/>
          <w:tblHeader/>
          <w:jc w:val="center"/>
        </w:trPr>
        <w:tc>
          <w:tcPr>
            <w:tcW w:w="2520" w:type="dxa"/>
            <w:shd w:val="clear" w:color="auto" w:fill="DCE8EB"/>
            <w:vAlign w:val="center"/>
          </w:tcPr>
          <w:p w14:paraId="7A3F6E0F" w14:textId="77777777" w:rsidR="00F30C9F" w:rsidRDefault="00E23940">
            <w:pPr>
              <w:spacing w:after="20"/>
            </w:pPr>
            <w:r>
              <w:rPr>
                <w:b/>
                <w:sz w:val="16"/>
              </w:rPr>
              <w:t>Document control</w:t>
            </w:r>
          </w:p>
        </w:tc>
        <w:tc>
          <w:tcPr>
            <w:tcW w:w="6912" w:type="dxa"/>
            <w:shd w:val="clear" w:color="auto" w:fill="DCE8EB"/>
            <w:vAlign w:val="center"/>
          </w:tcPr>
          <w:p w14:paraId="6E6E3E57" w14:textId="77777777" w:rsidR="00F30C9F" w:rsidRDefault="00E23940">
            <w:pPr>
              <w:spacing w:after="20"/>
            </w:pPr>
            <w:r>
              <w:rPr>
                <w:b/>
                <w:sz w:val="16"/>
              </w:rPr>
              <w:t>Details</w:t>
            </w:r>
          </w:p>
        </w:tc>
      </w:tr>
      <w:tr w:rsidR="00F30C9F" w14:paraId="42B89DEF" w14:textId="77777777">
        <w:trPr>
          <w:cantSplit/>
          <w:jc w:val="center"/>
        </w:trPr>
        <w:tc>
          <w:tcPr>
            <w:tcW w:w="2520" w:type="dxa"/>
            <w:vAlign w:val="center"/>
          </w:tcPr>
          <w:p w14:paraId="2A7CD342" w14:textId="77777777" w:rsidR="00F30C9F" w:rsidRDefault="00E23940">
            <w:pPr>
              <w:spacing w:after="20"/>
            </w:pPr>
            <w:r>
              <w:rPr>
                <w:sz w:val="16"/>
              </w:rPr>
              <w:t>Organisation</w:t>
            </w:r>
          </w:p>
        </w:tc>
        <w:tc>
          <w:tcPr>
            <w:tcW w:w="6912" w:type="dxa"/>
            <w:vAlign w:val="center"/>
          </w:tcPr>
          <w:p w14:paraId="11C16126" w14:textId="77777777" w:rsidR="00F30C9F" w:rsidRDefault="00E23940">
            <w:pPr>
              <w:spacing w:after="20"/>
            </w:pPr>
            <w:r>
              <w:rPr>
                <w:sz w:val="16"/>
              </w:rPr>
              <w:t>The Family &amp; Community Group (CIO) · Registered charity no. 1192942</w:t>
            </w:r>
          </w:p>
        </w:tc>
      </w:tr>
      <w:tr w:rsidR="00F30C9F" w14:paraId="449E7B3F" w14:textId="77777777">
        <w:trPr>
          <w:cantSplit/>
          <w:jc w:val="center"/>
        </w:trPr>
        <w:tc>
          <w:tcPr>
            <w:tcW w:w="2520" w:type="dxa"/>
            <w:shd w:val="clear" w:color="auto" w:fill="F5F8F9"/>
            <w:vAlign w:val="center"/>
          </w:tcPr>
          <w:p w14:paraId="3F8FBD54" w14:textId="77777777" w:rsidR="00F30C9F" w:rsidRDefault="00E23940">
            <w:pPr>
              <w:spacing w:after="20"/>
            </w:pPr>
            <w:r>
              <w:rPr>
                <w:sz w:val="16"/>
              </w:rPr>
              <w:t>Issued</w:t>
            </w:r>
          </w:p>
        </w:tc>
        <w:tc>
          <w:tcPr>
            <w:tcW w:w="6912" w:type="dxa"/>
            <w:shd w:val="clear" w:color="auto" w:fill="F5F8F9"/>
            <w:vAlign w:val="center"/>
          </w:tcPr>
          <w:p w14:paraId="085F21C0" w14:textId="77777777" w:rsidR="00F30C9F" w:rsidRDefault="00E23940">
            <w:pPr>
              <w:spacing w:after="20"/>
            </w:pPr>
            <w:r>
              <w:rPr>
                <w:sz w:val="16"/>
              </w:rPr>
              <w:t>20 October 2026</w:t>
            </w:r>
          </w:p>
        </w:tc>
      </w:tr>
      <w:tr w:rsidR="00F30C9F" w14:paraId="0069D853" w14:textId="77777777">
        <w:trPr>
          <w:cantSplit/>
          <w:jc w:val="center"/>
        </w:trPr>
        <w:tc>
          <w:tcPr>
            <w:tcW w:w="2520" w:type="dxa"/>
            <w:vAlign w:val="center"/>
          </w:tcPr>
          <w:p w14:paraId="0EEAF815" w14:textId="77777777" w:rsidR="00F30C9F" w:rsidRDefault="00E23940">
            <w:pPr>
              <w:spacing w:after="20"/>
            </w:pPr>
            <w:r>
              <w:rPr>
                <w:sz w:val="16"/>
              </w:rPr>
              <w:t>Date adopted</w:t>
            </w:r>
          </w:p>
        </w:tc>
        <w:tc>
          <w:tcPr>
            <w:tcW w:w="6912" w:type="dxa"/>
            <w:vAlign w:val="center"/>
          </w:tcPr>
          <w:p w14:paraId="673BE916" w14:textId="77777777" w:rsidR="00F30C9F" w:rsidRDefault="00E23940">
            <w:pPr>
              <w:spacing w:after="20"/>
            </w:pPr>
            <w:r>
              <w:rPr>
                <w:sz w:val="16"/>
              </w:rPr>
              <w:t>20 October 2026</w:t>
            </w:r>
          </w:p>
        </w:tc>
      </w:tr>
      <w:tr w:rsidR="00F30C9F" w14:paraId="79EC0C91" w14:textId="77777777">
        <w:trPr>
          <w:cantSplit/>
          <w:jc w:val="center"/>
        </w:trPr>
        <w:tc>
          <w:tcPr>
            <w:tcW w:w="2520" w:type="dxa"/>
            <w:shd w:val="clear" w:color="auto" w:fill="F5F8F9"/>
            <w:vAlign w:val="center"/>
          </w:tcPr>
          <w:p w14:paraId="779C87C5" w14:textId="77777777" w:rsidR="00F30C9F" w:rsidRDefault="00E23940">
            <w:pPr>
              <w:spacing w:after="20"/>
            </w:pPr>
            <w:r>
              <w:rPr>
                <w:sz w:val="16"/>
              </w:rPr>
              <w:t>Next review</w:t>
            </w:r>
          </w:p>
        </w:tc>
        <w:tc>
          <w:tcPr>
            <w:tcW w:w="6912" w:type="dxa"/>
            <w:shd w:val="clear" w:color="auto" w:fill="F5F8F9"/>
            <w:vAlign w:val="center"/>
          </w:tcPr>
          <w:p w14:paraId="4B11836F" w14:textId="77777777" w:rsidR="00F30C9F" w:rsidRDefault="00E23940">
            <w:pPr>
              <w:spacing w:after="20"/>
            </w:pPr>
            <w:r>
              <w:rPr>
                <w:sz w:val="16"/>
              </w:rPr>
              <w:t>20 October 2027 (or earlier if required)</w:t>
            </w:r>
          </w:p>
        </w:tc>
      </w:tr>
      <w:tr w:rsidR="00F30C9F" w14:paraId="4824D9A7" w14:textId="77777777">
        <w:trPr>
          <w:cantSplit/>
          <w:jc w:val="center"/>
        </w:trPr>
        <w:tc>
          <w:tcPr>
            <w:tcW w:w="2520" w:type="dxa"/>
            <w:vAlign w:val="center"/>
          </w:tcPr>
          <w:p w14:paraId="6FAB0F4F" w14:textId="77777777" w:rsidR="00F30C9F" w:rsidRDefault="00E23940">
            <w:pPr>
              <w:spacing w:after="20"/>
            </w:pPr>
            <w:r>
              <w:rPr>
                <w:sz w:val="16"/>
              </w:rPr>
              <w:t>Responsible body</w:t>
            </w:r>
          </w:p>
        </w:tc>
        <w:tc>
          <w:tcPr>
            <w:tcW w:w="6912" w:type="dxa"/>
            <w:vAlign w:val="center"/>
          </w:tcPr>
          <w:p w14:paraId="1077347A" w14:textId="77777777" w:rsidR="00F30C9F" w:rsidRDefault="00E23940">
            <w:pPr>
              <w:spacing w:after="20"/>
            </w:pPr>
            <w:r>
              <w:rPr>
                <w:sz w:val="16"/>
              </w:rPr>
              <w:t>Board of Trustees / Chair (Data Protection Lead)</w:t>
            </w:r>
          </w:p>
        </w:tc>
      </w:tr>
      <w:tr w:rsidR="00F30C9F" w14:paraId="046F49F6" w14:textId="77777777">
        <w:trPr>
          <w:cantSplit/>
          <w:jc w:val="center"/>
        </w:trPr>
        <w:tc>
          <w:tcPr>
            <w:tcW w:w="2520" w:type="dxa"/>
            <w:shd w:val="clear" w:color="auto" w:fill="F5F8F9"/>
            <w:vAlign w:val="center"/>
          </w:tcPr>
          <w:p w14:paraId="48BEB163" w14:textId="77777777" w:rsidR="00F30C9F" w:rsidRDefault="00E23940">
            <w:pPr>
              <w:spacing w:after="20"/>
            </w:pPr>
            <w:r>
              <w:rPr>
                <w:sz w:val="16"/>
              </w:rPr>
              <w:t>Availability</w:t>
            </w:r>
          </w:p>
        </w:tc>
        <w:tc>
          <w:tcPr>
            <w:tcW w:w="6912" w:type="dxa"/>
            <w:shd w:val="clear" w:color="auto" w:fill="F5F8F9"/>
            <w:vAlign w:val="center"/>
          </w:tcPr>
          <w:p w14:paraId="56A7F503" w14:textId="77777777" w:rsidR="00F30C9F" w:rsidRDefault="00E23940">
            <w:pPr>
              <w:spacing w:after="20"/>
            </w:pPr>
            <w:r>
              <w:rPr>
                <w:sz w:val="16"/>
              </w:rPr>
              <w:t>Public-facing – provide whenever personal data is collected</w:t>
            </w:r>
          </w:p>
        </w:tc>
      </w:tr>
    </w:tbl>
    <w:p w14:paraId="3C751BFD" w14:textId="77777777" w:rsidR="00F30C9F" w:rsidRDefault="00F30C9F">
      <w:pPr>
        <w:spacing w:after="0"/>
      </w:pPr>
    </w:p>
    <w:p w14:paraId="73BF8688" w14:textId="77777777" w:rsidR="00F30C9F" w:rsidRDefault="00E23940">
      <w:pPr>
        <w:pStyle w:val="Heading1"/>
      </w:pPr>
      <w:r>
        <w:t>1. Who we are and how to contact us</w:t>
      </w:r>
    </w:p>
    <w:p w14:paraId="15991681" w14:textId="77777777" w:rsidR="00F30C9F" w:rsidRDefault="00E23940">
      <w:r>
        <w:t>The Family &amp; Community Group is a Charitable Incorporated Organisation (CIO), registered charity number 1192942, operating community activities and services in Torfaen and neighbouring areas in Wales. It is normally the data controller for the personal information it decides to collect and use. In some partnership activities, other organisations may act as independent or joint controllers; we will explain this when relevant.</w:t>
      </w:r>
    </w:p>
    <w:p w14:paraId="2D011986" w14:textId="77777777" w:rsidR="00F30C9F" w:rsidRDefault="00E23940">
      <w:pPr>
        <w:pStyle w:val="PolicySmall"/>
      </w:pPr>
      <w:r>
        <w:t>Contact the Chair / Data Protection Lead, The Family &amp; Community Group (CIO), 55 Poplar Road, Croesyceiliog, Cwmbran, Torfaen, NP44 2EQ. Telephone: 07961 080043. This is our confirmed privacy contact address. You may use these details to ask a privacy question, exercise your rights, withdraw publicity consent or complain about how we handle your information.</w:t>
      </w:r>
    </w:p>
    <w:p w14:paraId="1E3CE82C" w14:textId="77777777" w:rsidR="00F30C9F" w:rsidRDefault="00E23940">
      <w:pPr>
        <w:pStyle w:val="Heading1"/>
      </w:pPr>
      <w:r>
        <w:t>2. Who this notice covers and what we collect</w:t>
      </w:r>
    </w:p>
    <w:p w14:paraId="21A3A632" w14:textId="77777777" w:rsidR="00F30C9F" w:rsidRDefault="00E23940">
      <w:r>
        <w:t>The information needed depends on the activity or relationship. We aim to collect only what is necessary.</w:t>
      </w:r>
    </w:p>
    <w:p w14:paraId="1E2B8736" w14:textId="77777777" w:rsidR="00F30C9F" w:rsidRDefault="00E23940">
      <w:pPr>
        <w:pStyle w:val="ListBullet"/>
        <w:spacing w:after="60"/>
        <w:ind w:hanging="158"/>
      </w:pPr>
      <w:r>
        <w:t>Children, young people, parents and carers: names, age or date of birth when needed, contact details, emergency contacts, registration and attendance information, trip permissions and relevant family communication.</w:t>
      </w:r>
    </w:p>
    <w:p w14:paraId="06EEDB31" w14:textId="77777777" w:rsidR="00F30C9F" w:rsidRDefault="00E23940">
      <w:pPr>
        <w:pStyle w:val="ListBullet"/>
        <w:spacing w:after="60"/>
        <w:ind w:hanging="158"/>
      </w:pPr>
      <w:r>
        <w:t>Health, disability, additional learning needs, allergies and access arrangements: only where relevant to inclusion, care, safety or appropriate support at an activity. These may be special category data requiring extra protection.</w:t>
      </w:r>
    </w:p>
    <w:p w14:paraId="145B9F99" w14:textId="77777777" w:rsidR="00F30C9F" w:rsidRDefault="00E23940">
      <w:pPr>
        <w:pStyle w:val="ListBullet"/>
        <w:spacing w:after="60"/>
        <w:ind w:hanging="158"/>
      </w:pPr>
      <w:r>
        <w:t>Safeguarding and incidents: factual concerns, disclosures, actions, referrals, accident information and related records where necessary.</w:t>
      </w:r>
    </w:p>
    <w:p w14:paraId="1A067E49" w14:textId="77777777" w:rsidR="00F30C9F" w:rsidRDefault="00E23940">
      <w:pPr>
        <w:pStyle w:val="ListBullet"/>
        <w:spacing w:after="60"/>
        <w:ind w:hanging="158"/>
      </w:pPr>
      <w:r>
        <w:t>Volunteers, staff and trustees: role and contact details, applications, recruitment checks, training, attendance, expenses, employment and payroll information where applicable.</w:t>
      </w:r>
    </w:p>
    <w:p w14:paraId="062777DC" w14:textId="77777777" w:rsidR="00F30C9F" w:rsidRDefault="00E23940">
      <w:pPr>
        <w:pStyle w:val="ListBullet"/>
        <w:spacing w:after="60"/>
        <w:ind w:hanging="158"/>
      </w:pPr>
      <w:r>
        <w:t>Venue hirers, suppliers, partner organisations, supporters and donors: names, contact details, correspondence, bookings, payments, donation information and communications preferences.</w:t>
      </w:r>
    </w:p>
    <w:p w14:paraId="332DF562" w14:textId="77777777" w:rsidR="00F30C9F" w:rsidRDefault="00E23940">
      <w:pPr>
        <w:pStyle w:val="ListBullet"/>
        <w:spacing w:after="60"/>
        <w:ind w:hanging="158"/>
      </w:pPr>
      <w:r>
        <w:t>Photographs, video or audio recordings and consent-based case studies, which may include an individual’s name, words, circumstances or experiences; event survey replies; website enquiries; and CCTV images recorded at premises where we operate surveillance.</w:t>
      </w:r>
    </w:p>
    <w:p w14:paraId="052B8EDE" w14:textId="77777777" w:rsidR="00F30C9F" w:rsidRDefault="00E23940">
      <w:r>
        <w:t>If you provide information about another person, such as an emergency contact, please let them know that you have shared their details where it is safe and appropriate to do so.</w:t>
      </w:r>
    </w:p>
    <w:p w14:paraId="73147B17" w14:textId="77777777" w:rsidR="00F30C9F" w:rsidRDefault="00E23940">
      <w:pPr>
        <w:pStyle w:val="Heading1"/>
      </w:pPr>
      <w:r>
        <w:lastRenderedPageBreak/>
        <w:t>3. Why we use information and our lawful reasons</w:t>
      </w:r>
    </w:p>
    <w:p w14:paraId="73C31425" w14:textId="77777777" w:rsidR="00F30C9F" w:rsidRDefault="00E23940">
      <w:r>
        <w:t>Under UK GDPR we must identify an appropriate lawful basis for each use of personal data. The table describes the main activities and the bases that are likely to apply; the precise basis is determined and recorded for each activity or system.</w:t>
      </w:r>
    </w:p>
    <w:tbl>
      <w:tblPr>
        <w:tblStyle w:val="TableGrid"/>
        <w:tblW w:w="0" w:type="auto"/>
        <w:jc w:val="center"/>
        <w:tblLayout w:type="fixed"/>
        <w:tblLook w:val="04A0" w:firstRow="1" w:lastRow="0" w:firstColumn="1" w:lastColumn="0" w:noHBand="0" w:noVBand="1"/>
      </w:tblPr>
      <w:tblGrid>
        <w:gridCol w:w="4637"/>
        <w:gridCol w:w="4795"/>
      </w:tblGrid>
      <w:tr w:rsidR="00F30C9F" w14:paraId="19B866F9" w14:textId="77777777">
        <w:trPr>
          <w:cantSplit/>
          <w:tblHeader/>
          <w:jc w:val="center"/>
        </w:trPr>
        <w:tc>
          <w:tcPr>
            <w:tcW w:w="4637" w:type="dxa"/>
            <w:shd w:val="clear" w:color="auto" w:fill="DCE8EB"/>
            <w:vAlign w:val="center"/>
          </w:tcPr>
          <w:p w14:paraId="1DE8B3C6" w14:textId="77777777" w:rsidR="00F30C9F" w:rsidRDefault="00E23940">
            <w:pPr>
              <w:spacing w:after="20"/>
            </w:pPr>
            <w:r>
              <w:rPr>
                <w:b/>
                <w:sz w:val="16"/>
              </w:rPr>
              <w:t>Purpose</w:t>
            </w:r>
          </w:p>
        </w:tc>
        <w:tc>
          <w:tcPr>
            <w:tcW w:w="4795" w:type="dxa"/>
            <w:shd w:val="clear" w:color="auto" w:fill="DCE8EB"/>
            <w:vAlign w:val="center"/>
          </w:tcPr>
          <w:p w14:paraId="03456ECD" w14:textId="77777777" w:rsidR="00F30C9F" w:rsidRDefault="00E23940">
            <w:pPr>
              <w:spacing w:after="20"/>
            </w:pPr>
            <w:r>
              <w:rPr>
                <w:b/>
                <w:sz w:val="16"/>
              </w:rPr>
              <w:t>Likely UK GDPR Article 6 basis</w:t>
            </w:r>
          </w:p>
        </w:tc>
      </w:tr>
      <w:tr w:rsidR="00F30C9F" w14:paraId="6301733A" w14:textId="77777777">
        <w:trPr>
          <w:cantSplit/>
          <w:jc w:val="center"/>
        </w:trPr>
        <w:tc>
          <w:tcPr>
            <w:tcW w:w="4637" w:type="dxa"/>
            <w:vAlign w:val="center"/>
          </w:tcPr>
          <w:p w14:paraId="52531049" w14:textId="77777777" w:rsidR="00F30C9F" w:rsidRDefault="00E23940">
            <w:pPr>
              <w:spacing w:after="20"/>
            </w:pPr>
            <w:r>
              <w:rPr>
                <w:sz w:val="16"/>
              </w:rPr>
              <w:t>Registration, safe delivery, attendance, communication and administration of free activities</w:t>
            </w:r>
          </w:p>
        </w:tc>
        <w:tc>
          <w:tcPr>
            <w:tcW w:w="4795" w:type="dxa"/>
            <w:vAlign w:val="center"/>
          </w:tcPr>
          <w:p w14:paraId="57A4A958" w14:textId="77777777" w:rsidR="00F30C9F" w:rsidRDefault="00E23940">
            <w:pPr>
              <w:spacing w:after="20"/>
            </w:pPr>
            <w:r>
              <w:rPr>
                <w:sz w:val="16"/>
              </w:rPr>
              <w:t>Legitimate interests in operating the charity and providing safe services; contract where a genuine contract exists.</w:t>
            </w:r>
          </w:p>
        </w:tc>
      </w:tr>
      <w:tr w:rsidR="00F30C9F" w14:paraId="2EF9999C" w14:textId="77777777">
        <w:trPr>
          <w:cantSplit/>
          <w:jc w:val="center"/>
        </w:trPr>
        <w:tc>
          <w:tcPr>
            <w:tcW w:w="4637" w:type="dxa"/>
            <w:shd w:val="clear" w:color="auto" w:fill="F5F8F9"/>
            <w:vAlign w:val="center"/>
          </w:tcPr>
          <w:p w14:paraId="49AE653E" w14:textId="77777777" w:rsidR="00F30C9F" w:rsidRDefault="00E23940">
            <w:pPr>
              <w:spacing w:after="20"/>
            </w:pPr>
            <w:r>
              <w:rPr>
                <w:sz w:val="16"/>
              </w:rPr>
              <w:t>Emergency arrangements, safeguarding, welfare referrals and incident management</w:t>
            </w:r>
          </w:p>
        </w:tc>
        <w:tc>
          <w:tcPr>
            <w:tcW w:w="4795" w:type="dxa"/>
            <w:shd w:val="clear" w:color="auto" w:fill="F5F8F9"/>
            <w:vAlign w:val="center"/>
          </w:tcPr>
          <w:p w14:paraId="426EC7F3" w14:textId="77777777" w:rsidR="00F30C9F" w:rsidRDefault="00E23940">
            <w:pPr>
              <w:spacing w:after="20"/>
            </w:pPr>
            <w:r>
              <w:rPr>
                <w:sz w:val="16"/>
              </w:rPr>
              <w:t>Legitimate interests and/or legal obligation as appropriate; vital interests in genuinely urgent situations; another basis where required by the facts.</w:t>
            </w:r>
          </w:p>
        </w:tc>
      </w:tr>
      <w:tr w:rsidR="00F30C9F" w14:paraId="64525392" w14:textId="77777777">
        <w:trPr>
          <w:cantSplit/>
          <w:jc w:val="center"/>
        </w:trPr>
        <w:tc>
          <w:tcPr>
            <w:tcW w:w="4637" w:type="dxa"/>
            <w:vAlign w:val="center"/>
          </w:tcPr>
          <w:p w14:paraId="3886B177" w14:textId="77777777" w:rsidR="00F30C9F" w:rsidRDefault="00E23940">
            <w:pPr>
              <w:spacing w:after="20"/>
            </w:pPr>
            <w:r>
              <w:rPr>
                <w:sz w:val="16"/>
              </w:rPr>
              <w:t>Staff, volunteer and trustee administration; vetting and training</w:t>
            </w:r>
          </w:p>
        </w:tc>
        <w:tc>
          <w:tcPr>
            <w:tcW w:w="4795" w:type="dxa"/>
            <w:vAlign w:val="center"/>
          </w:tcPr>
          <w:p w14:paraId="2252FA20" w14:textId="77777777" w:rsidR="00F30C9F" w:rsidRDefault="00E23940">
            <w:pPr>
              <w:spacing w:after="20"/>
            </w:pPr>
            <w:r>
              <w:rPr>
                <w:sz w:val="16"/>
              </w:rPr>
              <w:t>Contract, legal obligation or legitimate interests, depending on the record and role.</w:t>
            </w:r>
          </w:p>
        </w:tc>
      </w:tr>
      <w:tr w:rsidR="00F30C9F" w14:paraId="186977CD" w14:textId="77777777">
        <w:trPr>
          <w:cantSplit/>
          <w:jc w:val="center"/>
        </w:trPr>
        <w:tc>
          <w:tcPr>
            <w:tcW w:w="4637" w:type="dxa"/>
            <w:shd w:val="clear" w:color="auto" w:fill="F5F8F9"/>
            <w:vAlign w:val="center"/>
          </w:tcPr>
          <w:p w14:paraId="455CFFD9" w14:textId="77777777" w:rsidR="00F30C9F" w:rsidRDefault="00E23940">
            <w:pPr>
              <w:spacing w:after="20"/>
            </w:pPr>
            <w:r>
              <w:rPr>
                <w:sz w:val="16"/>
              </w:rPr>
              <w:t>Venue hire, payments, donations, accounting, Gift Aid, grants and governance</w:t>
            </w:r>
          </w:p>
        </w:tc>
        <w:tc>
          <w:tcPr>
            <w:tcW w:w="4795" w:type="dxa"/>
            <w:shd w:val="clear" w:color="auto" w:fill="F5F8F9"/>
            <w:vAlign w:val="center"/>
          </w:tcPr>
          <w:p w14:paraId="1BD012AF" w14:textId="77777777" w:rsidR="00F30C9F" w:rsidRDefault="00E23940">
            <w:pPr>
              <w:spacing w:after="20"/>
            </w:pPr>
            <w:r>
              <w:rPr>
                <w:sz w:val="16"/>
              </w:rPr>
              <w:t>Contract, legal obligation and/or legitimate interests, depending on the activity.</w:t>
            </w:r>
          </w:p>
        </w:tc>
      </w:tr>
      <w:tr w:rsidR="00F30C9F" w14:paraId="11F0D8E3" w14:textId="77777777">
        <w:trPr>
          <w:cantSplit/>
          <w:jc w:val="center"/>
        </w:trPr>
        <w:tc>
          <w:tcPr>
            <w:tcW w:w="4637" w:type="dxa"/>
            <w:vAlign w:val="center"/>
          </w:tcPr>
          <w:p w14:paraId="2125BE1A" w14:textId="77777777" w:rsidR="00F30C9F" w:rsidRDefault="00E23940">
            <w:pPr>
              <w:spacing w:after="20"/>
            </w:pPr>
            <w:r>
              <w:rPr>
                <w:sz w:val="16"/>
              </w:rPr>
              <w:t>Optional publicity photographs and marketing messages</w:t>
            </w:r>
          </w:p>
        </w:tc>
        <w:tc>
          <w:tcPr>
            <w:tcW w:w="4795" w:type="dxa"/>
            <w:vAlign w:val="center"/>
          </w:tcPr>
          <w:p w14:paraId="3FFAC1FD" w14:textId="77777777" w:rsidR="00F30C9F" w:rsidRDefault="00E23940">
            <w:r>
              <w:t>Specific consent for optional identifiable photographs, videos, audio and case studies used in agreed funder reports or publicity; any other basis for a distinct use would be assessed and explained separately.</w:t>
            </w:r>
          </w:p>
        </w:tc>
      </w:tr>
    </w:tbl>
    <w:p w14:paraId="5FBD2500" w14:textId="77777777" w:rsidR="00F30C9F" w:rsidRDefault="00F30C9F">
      <w:pPr>
        <w:spacing w:after="0"/>
      </w:pPr>
    </w:p>
    <w:p w14:paraId="7641551A" w14:textId="77777777" w:rsidR="00F30C9F" w:rsidRDefault="00E23940">
      <w:r>
        <w:t>Some health, disability and safeguarding information is protected as special category data. When we use it, we will identify both an Article 6 basis and a separate Article 9 condition, for example valid explicit consent where genuinely appropriate or an applicable safeguarding / substantial public interest condition under UK law where its requirements are met. Certain processing may also require additional documentation. Information about criminal offences is subject to separate safeguards.</w:t>
      </w:r>
    </w:p>
    <w:p w14:paraId="436ABA0F" w14:textId="77777777" w:rsidR="00F30C9F" w:rsidRDefault="00E23940">
      <w:r>
        <w:t>Joining an activity, appearing in a photograph or recording, and sharing an identifiable case study are different decisions. We seek specific, informed, freely given and recorded permission for identifiable publicity. This can cover selected funder reports, our own website, our own social media channels and, only if expressly agreed, publication by a funder. Each proposed use must be explained before a person opts in. Refusing or withdrawing publicity permission will not affect access to activities. Disclos</w:t>
      </w:r>
      <w:r>
        <w:t>ures required or justified for safeguarding or law are assessed separately and do not depend on publicity permission.</w:t>
      </w:r>
    </w:p>
    <w:p w14:paraId="7070B5C7" w14:textId="77777777" w:rsidR="00F30C9F" w:rsidRDefault="00E23940">
      <w:pPr>
        <w:pStyle w:val="Heading1"/>
      </w:pPr>
      <w:r>
        <w:t>4. Where information comes from</w:t>
      </w:r>
    </w:p>
    <w:p w14:paraId="2EFA7573" w14:textId="77777777" w:rsidR="00F30C9F" w:rsidRDefault="00E23940">
      <w:r>
        <w:t>Most information is given directly by an individual, parent or carer using a paper form, online form, telephone call, conversation, email or message. We may also receive a lawful referral or relevant information from a school, local authority, partner service, a person raising a concern or another appropriate source. Where information comes from elsewhere, we will provide the relevant privacy information within the applicable timeframe unless a lawful exception applies, including where doing so could prejud</w:t>
      </w:r>
      <w:r>
        <w:t>ice a safeguarding purpose.</w:t>
      </w:r>
    </w:p>
    <w:p w14:paraId="597894AB" w14:textId="77777777" w:rsidR="00F30C9F" w:rsidRDefault="00E23940">
      <w:pPr>
        <w:pStyle w:val="Heading1"/>
      </w:pPr>
      <w:r>
        <w:t>5. Who we may share information with</w:t>
      </w:r>
    </w:p>
    <w:p w14:paraId="01EC4070" w14:textId="77777777" w:rsidR="00F30C9F" w:rsidRDefault="00E23940">
      <w:r>
        <w:t>For routine monitoring, evaluation and grant reporting, we share anonymised totals with funders and partners, such as how many people or children attended, broad age ranges, project outcomes and general areas participants came from. We do not routinely provide names, contact details or individual service records for this purpose. We combine or suppress small totals and use sufficiently broad areas so people cannot reasonably be identified from the results.</w:t>
      </w:r>
    </w:p>
    <w:p w14:paraId="5F70B3C5" w14:textId="77777777" w:rsidR="00F30C9F" w:rsidRDefault="00E23940">
      <w:r>
        <w:t>Where the person concerned (or an appropriate parent or carer) has given relevant permission, we may share selected identifiable photographs, video, audio, quotations or approved case studies with funders. With additional agreement covering publication, these may also appear on our charity website and social media channels, or on a funder’s channels if expressly identified. We will not otherwise routinely share identifiable participant details with partners. Limited disclosures may be made when necessary an</w:t>
      </w:r>
      <w:r>
        <w:t>d lawful to statutory safeguarding services, police, emergency responders, insurers, regulators, professional advisers and authorised service providers. We never sell personal information.</w:t>
      </w:r>
    </w:p>
    <w:p w14:paraId="01AD776C" w14:textId="77777777" w:rsidR="00F30C9F" w:rsidRDefault="00E23940">
      <w:pPr>
        <w:pStyle w:val="Heading1"/>
      </w:pPr>
      <w:r>
        <w:lastRenderedPageBreak/>
        <w:t>6. Children and young people</w:t>
      </w:r>
    </w:p>
    <w:p w14:paraId="76CB0F19" w14:textId="77777777" w:rsidR="00F30C9F" w:rsidRDefault="00E23940">
      <w:r>
        <w:t>We take particular care with personal information about children. We limit who can see registration, health, attendance and safeguarding records; explain information in age-appropriate language; and consider a child’s own rights and understanding as well as the role of parents or carers.</w:t>
      </w:r>
    </w:p>
    <w:p w14:paraId="670F1A02" w14:textId="77777777" w:rsidR="00F30C9F" w:rsidRDefault="00E23940">
      <w:r>
        <w:t>If a safeguarding concern arises, we may need to record or share necessary information without seeking permission where the law allows or requires it. We will do this in line with our safeguarding arrangements, keeping access restricted and sharing only what is necessary.</w:t>
      </w:r>
    </w:p>
    <w:p w14:paraId="4965AD18" w14:textId="77777777" w:rsidR="00F30C9F" w:rsidRDefault="00E23940">
      <w:pPr>
        <w:pStyle w:val="Heading1"/>
      </w:pPr>
      <w:r>
        <w:t>7. Photographs, case studies, CCTV and the website</w:t>
      </w:r>
    </w:p>
    <w:p w14:paraId="5CAE60E9" w14:textId="77777777" w:rsidR="00F30C9F" w:rsidRDefault="00E23940">
      <w:r>
        <w:t>We may photograph or record activities and prepare case studies to show what the charity does and the difference it makes. We ask for optional, specific permission before identifiable photographs, videos, audio, quotations or personal stories are used in funder reports, on our website, or on our social media accounts. A funder’s own public website or social media use requires permission that identifies that additional use. A participant may agree to some channels and refuse others. We do not publish sensiti</w:t>
      </w:r>
      <w:r>
        <w:t>ve stories, identifying personal circumstances, precise locations or children’s names merely because a media permission has been signed: we consider safeguarding, the child’s wishes and the risks of publicity. The person should be given the chance to check and approve an identifiable case study before release. Consent can be withdrawn for future use by contacting us; we will take reasonable steps to remove posts under our control, but content already distributed, downloaded, shared or copied by others may n</w:t>
      </w:r>
      <w:r>
        <w:t>ot be fully retrievable. Not consenting never affects attendance or access to support.</w:t>
      </w:r>
    </w:p>
    <w:p w14:paraId="28C8B9C4" w14:textId="77777777" w:rsidR="00F30C9F" w:rsidRDefault="00E23940">
      <w:r>
        <w:t>CCTV is used at premises where the charity operates surveillance for safety, security and the prevention or investigation of incidents. People must be told about cameras through clear, visible signs at monitored premises, with contact details or access to this notice. Access is restricted to authorised people. Routine footage is reviewed and deleted monthly, normally after approximately one month. Relevant extracts may be retained for longer where a documented incident, safeguarding concern, insurance claim</w:t>
      </w:r>
      <w:r>
        <w:t>, complaint or lawful request requires it; each exception is reviewed. Camera placement, signage and access are reviewed for necessity and proportionality.</w:t>
      </w:r>
    </w:p>
    <w:p w14:paraId="378B55FE" w14:textId="77777777" w:rsidR="00F30C9F" w:rsidRDefault="00E23940">
      <w:r>
        <w:t>The charity does not currently use optional advertising, analytics or tracking cookies on its website. We will check whether the website host or any embedded features use strictly necessary technical cookies or similar technologies. Following links to our social media accounts, funder sites or external online forms may take you to services that set their own cookies and apply their own privacy notices. We will review the website if new features are added and provide any required information or consent contr</w:t>
      </w:r>
      <w:r>
        <w:t>ols before non-essential technology is activated.</w:t>
      </w:r>
    </w:p>
    <w:p w14:paraId="776EB72E" w14:textId="77777777" w:rsidR="00F30C9F" w:rsidRDefault="00E23940">
      <w:pPr>
        <w:pStyle w:val="Heading1"/>
      </w:pPr>
      <w:r>
        <w:t>8. Keeping information secure</w:t>
      </w:r>
    </w:p>
    <w:p w14:paraId="6D764B9B" w14:textId="77777777" w:rsidR="00F30C9F" w:rsidRDefault="00E23940">
      <w:r>
        <w:t>We use proportionate physical and electronic safeguards, such as access limits, secure storage, protected devices and accounts, appropriate sharing methods and training. Only people with a legitimate need to know should see personal information. We will take action if information is lost, accessed inappropriately or sent to the wrong person.</w:t>
      </w:r>
    </w:p>
    <w:p w14:paraId="6E3F68B9" w14:textId="77777777" w:rsidR="00F30C9F" w:rsidRDefault="00E23940">
      <w:pPr>
        <w:pStyle w:val="Heading1"/>
      </w:pPr>
      <w:r>
        <w:t>9. How long we keep information</w:t>
      </w:r>
    </w:p>
    <w:p w14:paraId="11A1854F" w14:textId="77777777" w:rsidR="00F30C9F" w:rsidRDefault="00E23940">
      <w:r>
        <w:t>We keep information only as long as necessary for the activity or an applicable legal, safeguarding, funding, insurance or audit purpose. CCTV footage is reviewed and deleted on a monthly cycle, ordinarily after around one month, unless a relevant extract is held for a documented reason. Identifiable photos, recordings, publicity posts, case studies and permission records are reviewed at least annually and removed when no longer justified or when required following withdrawal of consent. We record where mat</w:t>
      </w:r>
      <w:r>
        <w:t>erial has been published and take reasonable steps to remove it from our own channels where appropriate. Anonymised statistics may be retained longer if people cannot be identified.</w:t>
      </w:r>
    </w:p>
    <w:p w14:paraId="7C83E42A" w14:textId="77777777" w:rsidR="00F30C9F" w:rsidRDefault="00E23940">
      <w:r>
        <w:t>Our internal Data Retention Schedule records normal periods and review points for each category. You can ask us about the period or criteria for information relating to you. Records may be kept longer when necessary for an active safeguarding matter, complaint, claim, investigation, legal obligation or audit. Any exception is documented and periodically reviewed.</w:t>
      </w:r>
    </w:p>
    <w:p w14:paraId="6AD50F80" w14:textId="77777777" w:rsidR="00F30C9F" w:rsidRDefault="00E23940">
      <w:pPr>
        <w:pStyle w:val="Heading1"/>
      </w:pPr>
      <w:r>
        <w:lastRenderedPageBreak/>
        <w:t>10. Using suppliers outside the UK</w:t>
      </w:r>
    </w:p>
    <w:p w14:paraId="0AC07F17" w14:textId="77777777" w:rsidR="00F30C9F" w:rsidRDefault="00E23940">
      <w:r>
        <w:t>Some IT or online service providers may store, host or access information in other countries. Before any international transfer, we will assess whether UK data protection rules allow it, including any relevant adequacy arrangements or approved safeguards. We will make available the relevant transfer and safeguard information where it applies to a service used for your data.</w:t>
      </w:r>
    </w:p>
    <w:p w14:paraId="15D843E4" w14:textId="77777777" w:rsidR="00F30C9F" w:rsidRDefault="00E23940">
      <w:pPr>
        <w:pStyle w:val="Heading1"/>
      </w:pPr>
      <w:r>
        <w:t>11. Your data protection rights</w:t>
      </w:r>
    </w:p>
    <w:p w14:paraId="24B12D97" w14:textId="77777777" w:rsidR="00F30C9F" w:rsidRDefault="00E23940">
      <w:r>
        <w:t>Depending on the circumstances and any lawful exemptions, you may have the right to be informed, access your personal information, correct inaccurate information, ask for erasure or restricted use, object to particular uses, receive eligible information in a portable format, and receive protections regarding certain solely automated decisions.</w:t>
      </w:r>
    </w:p>
    <w:p w14:paraId="3C2EB054" w14:textId="77777777" w:rsidR="00F30C9F" w:rsidRDefault="00E23940">
      <w:r>
        <w:t>You can make a request verbally or in writing using the contact details in section 1. We may need proportionate evidence of identity or authority before disclosing information. We will respond within the time required by law (normally one month for a subject access request, subject to applicable rules). Where we rely on consent, you can withdraw it at any time; this does not undo lawful use before withdrawal.</w:t>
      </w:r>
    </w:p>
    <w:p w14:paraId="662F6260" w14:textId="77777777" w:rsidR="00F30C9F" w:rsidRDefault="00E23940">
      <w:pPr>
        <w:pStyle w:val="Heading1"/>
      </w:pPr>
      <w:r>
        <w:t>12. Complaints and the regulator</w:t>
      </w:r>
    </w:p>
    <w:p w14:paraId="42DDF13D" w14:textId="77777777" w:rsidR="00F30C9F" w:rsidRDefault="00E23940">
      <w:r>
        <w:t>If you are worried about how we have used your information, please contact the Chair / Data Protection Lead. We will acknowledge a data protection complaint within 30 days, investigate it without undue delay, keep you appropriately informed and explain our outcome. If the complaint concerns the Chair, you may ask for it to be passed to another uninvolved trustee.</w:t>
      </w:r>
    </w:p>
    <w:p w14:paraId="577C8E5F" w14:textId="77777777" w:rsidR="00F30C9F" w:rsidRDefault="00E23940">
      <w:r>
        <w:t>You can also raise concerns with the UK data protection regulator, the Information Commission / ICO, via https://ico.org.uk or telephone 0303 123 1113. You do not need to accept our response before considering any rights you have to contact the regulator.</w:t>
      </w:r>
    </w:p>
    <w:p w14:paraId="606EAADA" w14:textId="77777777" w:rsidR="00F30C9F" w:rsidRDefault="00E23940">
      <w:pPr>
        <w:pStyle w:val="Heading1"/>
      </w:pPr>
      <w:r>
        <w:t>13. Updates to this notice</w:t>
      </w:r>
    </w:p>
    <w:p w14:paraId="109D4CF5" w14:textId="77777777" w:rsidR="00F30C9F" w:rsidRDefault="00E23940">
      <w:r>
        <w:t>We review our privacy information when our services, technology, sharing arrangements or legal duties change, and at least annually. We will make the current notice readily available and draw material changes to people’s attention where appropriate. This notice was issued and adopted on 20 October 2026; its next scheduled review is 20 October 2027.</w:t>
      </w:r>
    </w:p>
    <w:p w14:paraId="7D9E0BB9" w14:textId="77777777" w:rsidR="00F30C9F" w:rsidRDefault="00E23940">
      <w:pPr>
        <w:pStyle w:val="Heading1"/>
      </w:pPr>
      <w:r>
        <w:t>Appendix A – Short wording for registration and booking forms</w:t>
      </w:r>
    </w:p>
    <w:p w14:paraId="3334A54E" w14:textId="77777777" w:rsidR="00F30C9F" w:rsidRDefault="00E23940">
      <w:r>
        <w:t>Display the short statement close to the fields requesting personal information and offer a link, QR code or paper copy of the full notice. Photographs, recordings and case studies need separate optional permissions that distinguish private funder reporting from publication on the charity website, the charity social media channels and any funder public channels. Do not pre-tick boxes or make publicity permission a condition of joining an activity.</w:t>
      </w:r>
    </w:p>
    <w:p w14:paraId="05B666CC" w14:textId="77777777" w:rsidR="00F30C9F" w:rsidRDefault="00E23940">
      <w:pPr>
        <w:pStyle w:val="PolicySmall"/>
      </w:pPr>
      <w:r>
        <w:t>Privacy information: The Family &amp; Community Group (CIO), charity 1192942, uses your details to arrange and deliver activities safely, communicate with you and meet safeguarding and record-keeping responsibilities. We share anonymous participation and area statistics with funders and partners. With separate, optional permission, identifiable photos, recordings and approved case studies may be used in funder reports and on our website or social media; any funder publication is explained separately. CCTV opera</w:t>
      </w:r>
      <w:r>
        <w:t>tes at monitored premises and routine footage is deleted monthly. Read our full Privacy Notice or request a paper copy. Privacy enquiries: 07961 080043.</w:t>
      </w:r>
    </w:p>
    <w:p w14:paraId="41926232" w14:textId="77777777" w:rsidR="00F30C9F" w:rsidRDefault="00E23940">
      <w:pPr>
        <w:pStyle w:val="Heading1"/>
      </w:pPr>
      <w:r>
        <w:t>Appendix B – Short explanation for children and young people</w:t>
      </w:r>
    </w:p>
    <w:p w14:paraId="27CDF9F3" w14:textId="77777777" w:rsidR="00F30C9F" w:rsidRDefault="00E23940">
      <w:pPr>
        <w:pStyle w:val="PolicySmall"/>
      </w:pPr>
      <w:r>
        <w:t>Your information matters. When you come to our clubs and activities, we may ask for your name, an adult we can contact and details that help us keep you safe. We tell funders how many people took part without naming them. We will ask before sharing a picture, video, voice recording or story that identifies you, including on our website or social media. You can say no and still join in. We take extra care before using children’s pictures or stories online. CCTV may record areas of some premises for safety. I</w:t>
      </w:r>
      <w:r>
        <w:t xml:space="preserve">f </w:t>
      </w:r>
      <w:r>
        <w:lastRenderedPageBreak/>
        <w:t>someone may be unsafe, we may need to tell people who can help. You can ask questions or tell a leader if you do not want your picture used.</w:t>
      </w:r>
    </w:p>
    <w:p w14:paraId="23FA9454" w14:textId="77777777" w:rsidR="00F30C9F" w:rsidRDefault="00E23940">
      <w:pPr>
        <w:pStyle w:val="Heading2"/>
        <w:pageBreakBefore/>
      </w:pPr>
      <w:r>
        <w:lastRenderedPageBreak/>
        <w:t>Appendix C – Optional media and case-study permission wording</w:t>
      </w:r>
    </w:p>
    <w:p w14:paraId="5F192511" w14:textId="77777777" w:rsidR="00F30C9F" w:rsidRDefault="00E23940">
      <w:r>
        <w:t>These are suggested separate, unticked choices to adapt for each activity. Name the funder(s), the charity’s website or the actual social media channels that may be used. Explain that online material can be widely viewed, saved or shared. Record the name, age-appropriate agreement where relevant, permission date and any safeguarding restrictions. A case study must also be approved in its final form before release.</w:t>
      </w:r>
    </w:p>
    <w:p w14:paraId="62AFF31C" w14:textId="77777777" w:rsidR="00F30C9F" w:rsidRDefault="00E23940">
      <w:pPr>
        <w:pStyle w:val="PolicySmall"/>
      </w:pPr>
      <w:r>
        <w:t>Participant / subject: ____________________________________    Event or project: ______________________________</w:t>
      </w:r>
    </w:p>
    <w:p w14:paraId="130E75A1" w14:textId="77777777" w:rsidR="00F30C9F" w:rsidRDefault="00E23940">
      <w:pPr>
        <w:pStyle w:val="PolicySmall"/>
      </w:pPr>
      <w:r>
        <w:t>Permission given by (name and role): __________________________    Date: ______________________________</w:t>
      </w:r>
    </w:p>
    <w:p w14:paraId="2CC37004" w14:textId="77777777" w:rsidR="00F30C9F" w:rsidRDefault="00E23940">
      <w:pPr>
        <w:pStyle w:val="Heading3"/>
      </w:pPr>
      <w:r>
        <w:t>Photographs and video</w:t>
      </w:r>
    </w:p>
    <w:p w14:paraId="60AD0AB7" w14:textId="77777777" w:rsidR="00F30C9F" w:rsidRDefault="00E23940">
      <w:r>
        <w:t>[  ] I agree to photographs or video identifying me / the participant being included in non-public project reports or evidence shared with the named funder(s): ______________________________.</w:t>
      </w:r>
    </w:p>
    <w:p w14:paraId="6980F056" w14:textId="77777777" w:rsidR="00F30C9F" w:rsidRDefault="00E23940">
      <w:pPr>
        <w:pStyle w:val="Heading3"/>
      </w:pPr>
      <w:r>
        <w:t>Audio and direct quotations</w:t>
      </w:r>
    </w:p>
    <w:p w14:paraId="1290F5A0" w14:textId="77777777" w:rsidR="00F30C9F" w:rsidRDefault="00E23940">
      <w:r>
        <w:t>[  ] I agree to identifiable audio recordings or direct quotations being used for the following stated reporting purpose and recipient(s): ______________________________.</w:t>
      </w:r>
    </w:p>
    <w:p w14:paraId="5E2BC18E" w14:textId="77777777" w:rsidR="00F30C9F" w:rsidRDefault="00E23940">
      <w:pPr>
        <w:pStyle w:val="Heading3"/>
      </w:pPr>
      <w:r>
        <w:t>Case study or personal story</w:t>
      </w:r>
    </w:p>
    <w:p w14:paraId="4FAD5AE6" w14:textId="77777777" w:rsidR="00F30C9F" w:rsidRDefault="00E23940">
      <w:r>
        <w:t>[  ] I agree to a personal case study, which I have had the chance to review and approve, being shared with the named funder(s) for the following purpose: ______________________________.</w:t>
      </w:r>
    </w:p>
    <w:p w14:paraId="4884FC20" w14:textId="77777777" w:rsidR="00F30C9F" w:rsidRDefault="00E23940">
      <w:pPr>
        <w:pStyle w:val="Heading3"/>
      </w:pPr>
      <w:r>
        <w:t>Separate permission for public website or social media publication</w:t>
      </w:r>
    </w:p>
    <w:p w14:paraId="30C937E9" w14:textId="77777777" w:rsidR="00F30C9F" w:rsidRDefault="00E23940">
      <w:r>
        <w:t>[  ] The charity’s website.    [  ] The charity’s social media channels (specify): ____________________.    [  ] A named funder’s website or social media (identify funder and channels): ____________________. I agree only to the uses I have ticked, for the media / story described above.</w:t>
      </w:r>
    </w:p>
    <w:p w14:paraId="3272A8C8" w14:textId="77777777" w:rsidR="00F30C9F" w:rsidRDefault="00E23940">
      <w:r>
        <w:t>Permission is optional and may be withdrawn for future use by contacting the charity on 07961 080043. The charity will stop future consent-based use and take reasonable steps to remove material on channels it controls. Online copies already saved, redistributed or published by others may remain. Before any public posting, staff must check the applicable permissions, child protection considerations, names / location details and any withdrawal. Record publication date, platform, URL where practical and recipi</w:t>
      </w:r>
      <w:r>
        <w:t>ents, and review publicity at least annually.</w:t>
      </w:r>
    </w:p>
    <w:sectPr w:rsidR="00F30C9F" w:rsidSect="00034616">
      <w:headerReference w:type="default" r:id="rId8"/>
      <w:footerReference w:type="default" r:id="rId9"/>
      <w:pgSz w:w="12240" w:h="15840"/>
      <w:pgMar w:top="1109" w:right="1296" w:bottom="1080" w:left="135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E5330" w14:textId="77777777" w:rsidR="00E23940" w:rsidRDefault="00E23940">
      <w:pPr>
        <w:spacing w:after="0" w:line="240" w:lineRule="auto"/>
      </w:pPr>
      <w:r>
        <w:separator/>
      </w:r>
    </w:p>
  </w:endnote>
  <w:endnote w:type="continuationSeparator" w:id="0">
    <w:p w14:paraId="3C46F353" w14:textId="77777777" w:rsidR="00E23940" w:rsidRDefault="00E23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121E5" w14:textId="77777777" w:rsidR="00F30C9F" w:rsidRDefault="00E23940">
    <w:pPr>
      <w:pStyle w:val="Footer"/>
      <w:jc w:val="right"/>
    </w:pPr>
    <w:r>
      <w:rPr>
        <w:color w:val="6C7983"/>
        <w:sz w:val="16"/>
      </w:rPr>
      <w:t xml:space="preserve">Privacy </w:t>
    </w:r>
    <w:proofErr w:type="gramStart"/>
    <w:r>
      <w:rPr>
        <w:color w:val="6C7983"/>
        <w:sz w:val="16"/>
      </w:rPr>
      <w:t>Notice  •</w:t>
    </w:r>
    <w:proofErr w:type="gramEnd"/>
    <w:r>
      <w:rPr>
        <w:color w:val="6C7983"/>
        <w:sz w:val="16"/>
      </w:rPr>
      <w:t xml:space="preserve">  Issued 20 October </w:t>
    </w:r>
    <w:proofErr w:type="gramStart"/>
    <w:r>
      <w:rPr>
        <w:color w:val="6C7983"/>
        <w:sz w:val="16"/>
      </w:rPr>
      <w:t>2026  |</w:t>
    </w:r>
    <w:proofErr w:type="gramEnd"/>
    <w:r>
      <w:rPr>
        <w:color w:val="6C7983"/>
        <w:sz w:val="16"/>
      </w:rPr>
      <w:t xml:space="preserve">  Page </w:t>
    </w:r>
    <w:r>
      <w:fldChar w:fldCharType="begin"/>
    </w:r>
    <w:r>
      <w:instrText>PAGE</w:instrText>
    </w:r>
    <w:r>
      <w:fldChar w:fldCharType="separate"/>
    </w:r>
    <w:r w:rsidR="00AA31B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002AD" w14:textId="77777777" w:rsidR="00E23940" w:rsidRDefault="00E23940">
      <w:pPr>
        <w:spacing w:after="0" w:line="240" w:lineRule="auto"/>
      </w:pPr>
      <w:r>
        <w:separator/>
      </w:r>
    </w:p>
  </w:footnote>
  <w:footnote w:type="continuationSeparator" w:id="0">
    <w:p w14:paraId="12D68C32" w14:textId="77777777" w:rsidR="00E23940" w:rsidRDefault="00E23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4EFFD" w14:textId="77777777" w:rsidR="00F30C9F" w:rsidRDefault="00E23940">
    <w:pPr>
      <w:pStyle w:val="Header"/>
      <w:pBdr>
        <w:bottom w:val="single" w:sz="6" w:space="0" w:color="B9C9CB"/>
      </w:pBdr>
      <w:jc w:val="right"/>
    </w:pPr>
    <w:r>
      <w:rPr>
        <w:b/>
        <w:color w:val="6C7983"/>
        <w:sz w:val="16"/>
      </w:rPr>
      <w:t xml:space="preserve">THE FAMILY &amp; COMMUNITY </w:t>
    </w:r>
    <w:proofErr w:type="gramStart"/>
    <w:r>
      <w:rPr>
        <w:b/>
        <w:color w:val="6C7983"/>
        <w:sz w:val="16"/>
      </w:rPr>
      <w:t>GROUP  |</w:t>
    </w:r>
    <w:proofErr w:type="gramEnd"/>
    <w:r>
      <w:rPr>
        <w:b/>
        <w:color w:val="6C7983"/>
        <w:sz w:val="16"/>
      </w:rPr>
      <w:t xml:space="preserve">  CIO 1192942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5846047">
    <w:abstractNumId w:val="8"/>
  </w:num>
  <w:num w:numId="2" w16cid:durableId="1627350207">
    <w:abstractNumId w:val="6"/>
  </w:num>
  <w:num w:numId="3" w16cid:durableId="999848229">
    <w:abstractNumId w:val="5"/>
  </w:num>
  <w:num w:numId="4" w16cid:durableId="2125418671">
    <w:abstractNumId w:val="4"/>
  </w:num>
  <w:num w:numId="5" w16cid:durableId="128474030">
    <w:abstractNumId w:val="7"/>
  </w:num>
  <w:num w:numId="6" w16cid:durableId="1701710106">
    <w:abstractNumId w:val="3"/>
  </w:num>
  <w:num w:numId="7" w16cid:durableId="1530339357">
    <w:abstractNumId w:val="2"/>
  </w:num>
  <w:num w:numId="8" w16cid:durableId="739013833">
    <w:abstractNumId w:val="1"/>
  </w:num>
  <w:num w:numId="9" w16cid:durableId="1303190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AA31BF"/>
    <w:rsid w:val="00B47730"/>
    <w:rsid w:val="00CB0664"/>
    <w:rsid w:val="00CD79A9"/>
    <w:rsid w:val="00E23940"/>
    <w:rsid w:val="00F30C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F8FBA0"/>
  <w14:defaultImageDpi w14:val="300"/>
  <w15:docId w15:val="{91F8AD27-B153-9446-AEC7-79A88CD6D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color w:val="2A343C"/>
      <w:sz w:val="19"/>
    </w:rPr>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b/>
      <w:bCs/>
      <w:color w:val="183046"/>
      <w:sz w:val="2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006869"/>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83046"/>
      <w:spacing w:val="5"/>
      <w:kern w:val="28"/>
      <w:sz w:val="45"/>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Small">
    <w:name w:val="PolicySmall"/>
    <w:basedOn w:val="Normal"/>
    <w:pPr>
      <w:spacing w:after="80"/>
    </w:pPr>
    <w:rPr>
      <w:sz w:val="17"/>
    </w:rPr>
  </w:style>
  <w:style w:type="paragraph" w:customStyle="1" w:styleId="PolicySubtitle">
    <w:name w:val="PolicySubtitle"/>
    <w:basedOn w:val="Normal"/>
    <w:pPr>
      <w:spacing w:after="280"/>
    </w:pPr>
    <w:rPr>
      <w:color w:val="6C7983"/>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2749</Words>
  <Characters>15675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The Family &amp; Community Group (CIO)</dc:title>
  <dc:subject>Privacy Notice, adopted 20 October 2026</dc:subject>
  <dc:creator>The Family &amp; Community Group (CIO)</dc:creator>
  <cp:keywords>UK GDPR; privacy notice; charity; children; volunteers; public information</cp:keywords>
  <dc:description>generated by python-docx</dc:description>
  <cp:lastModifiedBy>silentnightthree3@outlook.com</cp:lastModifiedBy>
  <cp:revision>2</cp:revision>
  <dcterms:created xsi:type="dcterms:W3CDTF">2026-10-20T22:26:00Z</dcterms:created>
  <dcterms:modified xsi:type="dcterms:W3CDTF">2026-10-20T22:26:00Z</dcterms:modified>
  <cp:category/>
</cp:coreProperties>
</file>